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7C7E7" w14:textId="77777777" w:rsidR="00FD479A" w:rsidRDefault="00FD479A" w:rsidP="00FD479A">
      <w:pPr>
        <w:rPr>
          <w:rFonts w:ascii="Times New Roman" w:hAnsi="Times New Roman" w:cs="Times New Roman"/>
          <w:b/>
          <w:bCs/>
          <w:sz w:val="28"/>
          <w:szCs w:val="32"/>
        </w:rPr>
      </w:pPr>
      <w:r w:rsidRPr="002601E6">
        <w:rPr>
          <w:rFonts w:ascii="Times New Roman" w:hAnsi="Times New Roman" w:cs="Times New Roman"/>
          <w:b/>
          <w:bCs/>
          <w:sz w:val="28"/>
          <w:szCs w:val="32"/>
        </w:rPr>
        <w:t>Supplementary Figures</w:t>
      </w:r>
      <w:r w:rsidRPr="002601E6">
        <w:rPr>
          <w:rFonts w:ascii="Times New Roman" w:hAnsi="Times New Roman" w:cs="Times New Roman" w:hint="eastAsia"/>
          <w:b/>
          <w:bCs/>
          <w:sz w:val="28"/>
          <w:szCs w:val="32"/>
        </w:rPr>
        <w:t>:</w:t>
      </w:r>
    </w:p>
    <w:p w14:paraId="7D3EF6D7" w14:textId="2C7963EA" w:rsidR="00573B36" w:rsidRPr="002601E6" w:rsidRDefault="002E47E7" w:rsidP="00FD479A">
      <w:pPr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noProof/>
          <w:sz w:val="28"/>
          <w:szCs w:val="32"/>
        </w:rPr>
        <w:drawing>
          <wp:inline distT="0" distB="0" distL="0" distR="0" wp14:anchorId="47FAE00C" wp14:editId="2A2CC343">
            <wp:extent cx="4923692" cy="4029891"/>
            <wp:effectExtent l="0" t="0" r="0" b="8890"/>
            <wp:docPr id="113194196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1941966" name="图片 1131941966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1" t="17411" r="3024" b="13778"/>
                    <a:stretch/>
                  </pic:blipFill>
                  <pic:spPr bwMode="auto">
                    <a:xfrm>
                      <a:off x="0" y="0"/>
                      <a:ext cx="4924852" cy="40308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013EFB" w14:textId="38141507" w:rsidR="008335FB" w:rsidRPr="006F52A2" w:rsidRDefault="00573B36" w:rsidP="006F52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357D2">
        <w:rPr>
          <w:rFonts w:ascii="Times New Roman" w:hAnsi="Times New Roman" w:cs="Times New Roman"/>
          <w:b/>
          <w:bCs/>
          <w:sz w:val="24"/>
          <w:szCs w:val="24"/>
        </w:rPr>
        <w:t>Supplementary Fig</w:t>
      </w:r>
      <w:r w:rsidR="006F52A2">
        <w:rPr>
          <w:rFonts w:ascii="Times New Roman" w:hAnsi="Times New Roman" w:cs="Times New Roman"/>
          <w:b/>
          <w:bCs/>
          <w:sz w:val="24"/>
          <w:szCs w:val="24"/>
        </w:rPr>
        <w:t>ure</w:t>
      </w:r>
      <w:r w:rsidRPr="004357D2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="006F52A2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</w:t>
      </w:r>
      <w:r w:rsidRPr="00573B36">
        <w:rPr>
          <w:rFonts w:ascii="Times New Roman" w:hAnsi="Times New Roman" w:cs="Times New Roman"/>
          <w:b/>
          <w:bCs/>
          <w:sz w:val="24"/>
          <w:szCs w:val="28"/>
        </w:rPr>
        <w:t>Single-cell and WGCNA identification of genes and gene enrichment analysis</w:t>
      </w:r>
      <w:r w:rsidR="002E47E7">
        <w:rPr>
          <w:rFonts w:ascii="Times New Roman" w:hAnsi="Times New Roman" w:cs="Times New Roman"/>
          <w:b/>
          <w:bCs/>
          <w:sz w:val="24"/>
          <w:szCs w:val="28"/>
        </w:rPr>
        <w:t>.</w:t>
      </w:r>
    </w:p>
    <w:p w14:paraId="5EB22F9F" w14:textId="3906355E" w:rsidR="002E47E7" w:rsidRDefault="00243B3C" w:rsidP="006F52A2">
      <w:pPr>
        <w:spacing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 w:hint="eastAsia"/>
          <w:sz w:val="24"/>
          <w:szCs w:val="28"/>
        </w:rPr>
        <w:t>(</w:t>
      </w:r>
      <w:r>
        <w:rPr>
          <w:rFonts w:ascii="Times New Roman" w:hAnsi="Times New Roman" w:cs="Times New Roman"/>
          <w:sz w:val="24"/>
          <w:szCs w:val="28"/>
        </w:rPr>
        <w:t>A)</w:t>
      </w:r>
      <w:r w:rsidR="002E47E7" w:rsidRPr="002E47E7">
        <w:rPr>
          <w:rFonts w:ascii="Times New Roman" w:hAnsi="Times New Roman" w:cs="Times New Roman"/>
          <w:sz w:val="24"/>
          <w:szCs w:val="28"/>
        </w:rPr>
        <w:t>TSNE demonstrates cell clusters</w:t>
      </w:r>
      <w:r w:rsidR="002E47E7">
        <w:rPr>
          <w:rFonts w:ascii="Times New Roman" w:hAnsi="Times New Roman" w:cs="Times New Roman" w:hint="eastAsia"/>
          <w:sz w:val="24"/>
          <w:szCs w:val="28"/>
        </w:rPr>
        <w:t>.</w:t>
      </w:r>
      <w:r w:rsidR="006F52A2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 w:hint="eastAsia"/>
          <w:sz w:val="24"/>
          <w:szCs w:val="28"/>
        </w:rPr>
        <w:t>(</w:t>
      </w:r>
      <w:r>
        <w:rPr>
          <w:rFonts w:ascii="Times New Roman" w:hAnsi="Times New Roman" w:cs="Times New Roman"/>
          <w:sz w:val="24"/>
          <w:szCs w:val="28"/>
        </w:rPr>
        <w:t>B)</w:t>
      </w:r>
      <w:r w:rsidR="002E47E7" w:rsidRPr="002E47E7">
        <w:rPr>
          <w:rFonts w:ascii="Times New Roman" w:hAnsi="Times New Roman" w:cs="Times New Roman"/>
          <w:sz w:val="24"/>
          <w:szCs w:val="28"/>
        </w:rPr>
        <w:t>intercellular communication</w:t>
      </w:r>
      <w:r w:rsidR="002E47E7">
        <w:rPr>
          <w:rFonts w:ascii="Times New Roman" w:hAnsi="Times New Roman" w:cs="Times New Roman" w:hint="eastAsia"/>
          <w:sz w:val="24"/>
          <w:szCs w:val="28"/>
        </w:rPr>
        <w:t>.</w:t>
      </w:r>
      <w:r w:rsidR="006F52A2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 w:hint="eastAsia"/>
          <w:sz w:val="24"/>
          <w:szCs w:val="28"/>
        </w:rPr>
        <w:t>(</w:t>
      </w:r>
      <w:r>
        <w:rPr>
          <w:rFonts w:ascii="Times New Roman" w:hAnsi="Times New Roman" w:cs="Times New Roman"/>
          <w:sz w:val="24"/>
          <w:szCs w:val="28"/>
        </w:rPr>
        <w:t>C)</w:t>
      </w:r>
      <w:r w:rsidR="002E47E7" w:rsidRPr="002E47E7">
        <w:rPr>
          <w:rFonts w:ascii="Times New Roman" w:hAnsi="Times New Roman" w:cs="Times New Roman"/>
          <w:sz w:val="24"/>
          <w:szCs w:val="28"/>
        </w:rPr>
        <w:t>WGCNA Screening Soft Queering</w:t>
      </w:r>
      <w:r w:rsidR="002E47E7">
        <w:rPr>
          <w:rFonts w:ascii="Times New Roman" w:hAnsi="Times New Roman" w:cs="Times New Roman"/>
          <w:sz w:val="24"/>
          <w:szCs w:val="28"/>
        </w:rPr>
        <w:t>.</w:t>
      </w:r>
      <w:r w:rsidR="006F52A2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 w:hint="eastAsia"/>
          <w:sz w:val="24"/>
          <w:szCs w:val="28"/>
        </w:rPr>
        <w:t>(</w:t>
      </w:r>
      <w:r>
        <w:rPr>
          <w:rFonts w:ascii="Times New Roman" w:hAnsi="Times New Roman" w:cs="Times New Roman"/>
          <w:sz w:val="24"/>
          <w:szCs w:val="28"/>
        </w:rPr>
        <w:t>D)</w:t>
      </w:r>
      <w:r w:rsidR="002E47E7" w:rsidRPr="002E47E7">
        <w:rPr>
          <w:rFonts w:ascii="Times New Roman" w:hAnsi="Times New Roman" w:cs="Times New Roman"/>
          <w:sz w:val="24"/>
          <w:szCs w:val="28"/>
        </w:rPr>
        <w:t>Gene enrichment pathway</w:t>
      </w:r>
      <w:r w:rsidR="006F52A2">
        <w:rPr>
          <w:rFonts w:ascii="Times New Roman" w:hAnsi="Times New Roman" w:cs="Times New Roman"/>
          <w:sz w:val="24"/>
          <w:szCs w:val="28"/>
        </w:rPr>
        <w:t>.</w:t>
      </w:r>
    </w:p>
    <w:p w14:paraId="69DE1486" w14:textId="5E3E73EE" w:rsidR="002E47E7" w:rsidRDefault="002E47E7" w:rsidP="002E47E7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noProof/>
          <w:sz w:val="24"/>
          <w:szCs w:val="28"/>
        </w:rPr>
        <w:lastRenderedPageBreak/>
        <w:drawing>
          <wp:inline distT="0" distB="0" distL="0" distR="0" wp14:anchorId="1CF24E99" wp14:editId="799026C8">
            <wp:extent cx="4698609" cy="3804448"/>
            <wp:effectExtent l="0" t="0" r="6985" b="5715"/>
            <wp:docPr id="60661382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613824" name="图片 606613824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35" t="11527" r="7160" b="23512"/>
                    <a:stretch/>
                  </pic:blipFill>
                  <pic:spPr bwMode="auto">
                    <a:xfrm>
                      <a:off x="0" y="0"/>
                      <a:ext cx="4699675" cy="38053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430B9A" w14:textId="75778B80" w:rsidR="002E47E7" w:rsidRPr="006F52A2" w:rsidRDefault="002E47E7" w:rsidP="006F52A2">
      <w:pPr>
        <w:wordWrap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E47E7">
        <w:rPr>
          <w:rFonts w:ascii="Times New Roman" w:hAnsi="Times New Roman" w:cs="Times New Roman"/>
          <w:b/>
          <w:bCs/>
          <w:sz w:val="24"/>
          <w:szCs w:val="24"/>
        </w:rPr>
        <w:t>Supplementary Fig</w:t>
      </w:r>
      <w:r w:rsidR="006F52A2">
        <w:rPr>
          <w:rFonts w:ascii="Times New Roman" w:hAnsi="Times New Roman" w:cs="Times New Roman" w:hint="eastAsia"/>
          <w:b/>
          <w:bCs/>
          <w:sz w:val="24"/>
          <w:szCs w:val="24"/>
        </w:rPr>
        <w:t>ure</w:t>
      </w:r>
      <w:r w:rsidRPr="002E47E7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="006F52A2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</w:t>
      </w:r>
      <w:r w:rsidRPr="002E47E7">
        <w:rPr>
          <w:rFonts w:ascii="Times New Roman" w:hAnsi="Times New Roman" w:cs="Times New Roman"/>
          <w:b/>
          <w:bCs/>
          <w:sz w:val="24"/>
          <w:szCs w:val="28"/>
        </w:rPr>
        <w:t>Clinical features of TEXRS</w:t>
      </w:r>
      <w:r w:rsidR="006F52A2">
        <w:rPr>
          <w:rFonts w:ascii="Times New Roman" w:hAnsi="Times New Roman" w:cs="Times New Roman"/>
          <w:b/>
          <w:bCs/>
          <w:sz w:val="24"/>
          <w:szCs w:val="28"/>
        </w:rPr>
        <w:t>.</w:t>
      </w:r>
    </w:p>
    <w:p w14:paraId="412EB033" w14:textId="49B914FF" w:rsidR="002E47E7" w:rsidRPr="006F52A2" w:rsidRDefault="006F52A2" w:rsidP="006F52A2">
      <w:pPr>
        <w:wordWrap w:val="0"/>
        <w:spacing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(A)</w:t>
      </w:r>
      <w:r w:rsidR="002E47E7" w:rsidRPr="006F52A2">
        <w:rPr>
          <w:rFonts w:ascii="Times New Roman" w:hAnsi="Times New Roman" w:cs="Times New Roman"/>
          <w:sz w:val="24"/>
          <w:szCs w:val="28"/>
        </w:rPr>
        <w:t>km curves for patients N2 and N3.</w:t>
      </w:r>
      <w:r w:rsidR="00243B3C" w:rsidRPr="006F52A2">
        <w:rPr>
          <w:rFonts w:ascii="Times New Roman" w:hAnsi="Times New Roman" w:cs="Times New Roman"/>
          <w:sz w:val="24"/>
          <w:szCs w:val="28"/>
        </w:rPr>
        <w:t xml:space="preserve">(B) </w:t>
      </w:r>
      <w:r w:rsidR="002E47E7" w:rsidRPr="006F52A2">
        <w:rPr>
          <w:rFonts w:ascii="Times New Roman" w:hAnsi="Times New Roman" w:cs="Times New Roman"/>
          <w:sz w:val="24"/>
          <w:szCs w:val="28"/>
        </w:rPr>
        <w:t>km curves for staging III and IV patients.</w:t>
      </w:r>
      <w:r w:rsidR="002E47E7" w:rsidRPr="002E47E7">
        <w:t xml:space="preserve"> </w:t>
      </w:r>
      <w:r w:rsidR="002E47E7" w:rsidRPr="006F52A2">
        <w:rPr>
          <w:rFonts w:ascii="Times New Roman" w:hAnsi="Times New Roman" w:cs="Times New Roman"/>
          <w:sz w:val="24"/>
          <w:szCs w:val="28"/>
        </w:rPr>
        <w:t>Box plot showing different groups</w:t>
      </w:r>
      <w:r w:rsidR="002E47E7" w:rsidRPr="006F52A2">
        <w:rPr>
          <w:rFonts w:ascii="Times New Roman" w:hAnsi="Times New Roman" w:cs="Times New Roman" w:hint="eastAsia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243B3C" w:rsidRPr="006F52A2">
        <w:rPr>
          <w:rFonts w:ascii="Times New Roman" w:hAnsi="Times New Roman" w:cs="Times New Roman" w:hint="eastAsia"/>
          <w:sz w:val="24"/>
          <w:szCs w:val="28"/>
        </w:rPr>
        <w:t>(</w:t>
      </w:r>
      <w:r w:rsidR="00243B3C" w:rsidRPr="006F52A2">
        <w:rPr>
          <w:rFonts w:ascii="Times New Roman" w:hAnsi="Times New Roman" w:cs="Times New Roman"/>
          <w:sz w:val="24"/>
          <w:szCs w:val="28"/>
        </w:rPr>
        <w:t>C)</w:t>
      </w:r>
      <w:r w:rsidR="002E47E7" w:rsidRPr="006F52A2">
        <w:rPr>
          <w:rFonts w:ascii="Times New Roman" w:hAnsi="Times New Roman" w:cs="Times New Roman" w:hint="eastAsia"/>
          <w:sz w:val="24"/>
          <w:szCs w:val="28"/>
        </w:rPr>
        <w:t>A</w:t>
      </w:r>
      <w:r w:rsidR="002E47E7" w:rsidRPr="006F52A2">
        <w:rPr>
          <w:rFonts w:ascii="Times New Roman" w:hAnsi="Times New Roman" w:cs="Times New Roman"/>
          <w:sz w:val="24"/>
          <w:szCs w:val="28"/>
        </w:rPr>
        <w:t>ge,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243B3C" w:rsidRPr="006F52A2">
        <w:rPr>
          <w:rFonts w:ascii="Times New Roman" w:hAnsi="Times New Roman" w:cs="Times New Roman" w:hint="eastAsia"/>
          <w:sz w:val="24"/>
          <w:szCs w:val="28"/>
        </w:rPr>
        <w:t>(</w:t>
      </w:r>
      <w:r w:rsidR="00243B3C" w:rsidRPr="006F52A2">
        <w:rPr>
          <w:rFonts w:ascii="Times New Roman" w:hAnsi="Times New Roman" w:cs="Times New Roman"/>
          <w:sz w:val="24"/>
          <w:szCs w:val="28"/>
        </w:rPr>
        <w:t>D)</w:t>
      </w:r>
      <w:r w:rsidR="002E47E7" w:rsidRPr="006F52A2">
        <w:rPr>
          <w:rFonts w:ascii="Times New Roman" w:hAnsi="Times New Roman" w:cs="Times New Roman"/>
          <w:sz w:val="24"/>
          <w:szCs w:val="28"/>
        </w:rPr>
        <w:t>M.S</w:t>
      </w:r>
      <w:r w:rsidR="002E47E7" w:rsidRPr="006F52A2">
        <w:rPr>
          <w:rFonts w:ascii="Times New Roman" w:hAnsi="Times New Roman" w:cs="Times New Roman" w:hint="eastAsia"/>
          <w:sz w:val="24"/>
          <w:szCs w:val="28"/>
        </w:rPr>
        <w:t>tage</w:t>
      </w:r>
      <w:r w:rsidR="002E47E7" w:rsidRPr="006F52A2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243B3C" w:rsidRPr="006F52A2">
        <w:rPr>
          <w:rFonts w:ascii="Times New Roman" w:hAnsi="Times New Roman" w:cs="Times New Roman" w:hint="eastAsia"/>
          <w:sz w:val="24"/>
          <w:szCs w:val="28"/>
        </w:rPr>
        <w:t>(</w:t>
      </w:r>
      <w:r w:rsidR="00243B3C" w:rsidRPr="006F52A2">
        <w:rPr>
          <w:rFonts w:ascii="Times New Roman" w:hAnsi="Times New Roman" w:cs="Times New Roman"/>
          <w:sz w:val="24"/>
          <w:szCs w:val="28"/>
        </w:rPr>
        <w:t>E)</w:t>
      </w:r>
      <w:r w:rsidR="002E47E7" w:rsidRPr="006F52A2">
        <w:rPr>
          <w:rFonts w:ascii="Times New Roman" w:hAnsi="Times New Roman" w:cs="Times New Roman" w:hint="eastAsia"/>
          <w:sz w:val="24"/>
          <w:szCs w:val="28"/>
        </w:rPr>
        <w:t>Gender</w:t>
      </w:r>
      <w:r>
        <w:rPr>
          <w:rFonts w:ascii="Times New Roman" w:hAnsi="Times New Roman" w:cs="Times New Roman" w:hint="eastAsia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243B3C" w:rsidRPr="006F52A2">
        <w:rPr>
          <w:rFonts w:ascii="Times New Roman" w:hAnsi="Times New Roman" w:cs="Times New Roman"/>
          <w:sz w:val="24"/>
          <w:szCs w:val="28"/>
        </w:rPr>
        <w:t>(F)</w:t>
      </w:r>
      <w:r w:rsidR="002E47E7" w:rsidRPr="006F52A2">
        <w:rPr>
          <w:rFonts w:ascii="Times New Roman" w:hAnsi="Times New Roman" w:cs="Times New Roman" w:hint="eastAsia"/>
          <w:sz w:val="24"/>
          <w:szCs w:val="28"/>
        </w:rPr>
        <w:t>N</w:t>
      </w:r>
      <w:r w:rsidR="002E47E7" w:rsidRPr="006F52A2">
        <w:rPr>
          <w:rFonts w:ascii="Times New Roman" w:hAnsi="Times New Roman" w:cs="Times New Roman"/>
          <w:sz w:val="24"/>
          <w:szCs w:val="28"/>
        </w:rPr>
        <w:t>.S</w:t>
      </w:r>
      <w:r w:rsidR="002E47E7" w:rsidRPr="006F52A2">
        <w:rPr>
          <w:rFonts w:ascii="Times New Roman" w:hAnsi="Times New Roman" w:cs="Times New Roman" w:hint="eastAsia"/>
          <w:sz w:val="24"/>
          <w:szCs w:val="28"/>
        </w:rPr>
        <w:t>tage</w:t>
      </w:r>
      <w:r w:rsidR="002E47E7" w:rsidRPr="006F52A2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243B3C" w:rsidRPr="006F52A2">
        <w:rPr>
          <w:rFonts w:ascii="Times New Roman" w:hAnsi="Times New Roman" w:cs="Times New Roman" w:hint="eastAsia"/>
          <w:sz w:val="24"/>
          <w:szCs w:val="28"/>
        </w:rPr>
        <w:t>(</w:t>
      </w:r>
      <w:r w:rsidR="00243B3C" w:rsidRPr="006F52A2">
        <w:rPr>
          <w:rFonts w:ascii="Times New Roman" w:hAnsi="Times New Roman" w:cs="Times New Roman"/>
          <w:sz w:val="24"/>
          <w:szCs w:val="28"/>
        </w:rPr>
        <w:t>G)</w:t>
      </w:r>
      <w:r w:rsidR="002E47E7" w:rsidRPr="006F52A2">
        <w:rPr>
          <w:rFonts w:ascii="Times New Roman" w:hAnsi="Times New Roman" w:cs="Times New Roman" w:hint="eastAsia"/>
          <w:sz w:val="24"/>
          <w:szCs w:val="28"/>
        </w:rPr>
        <w:t>Stage,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243B3C" w:rsidRPr="006F52A2">
        <w:rPr>
          <w:rFonts w:ascii="Times New Roman" w:hAnsi="Times New Roman" w:cs="Times New Roman" w:hint="eastAsia"/>
          <w:sz w:val="24"/>
          <w:szCs w:val="28"/>
        </w:rPr>
        <w:t>(</w:t>
      </w:r>
      <w:r w:rsidR="00243B3C" w:rsidRPr="006F52A2">
        <w:rPr>
          <w:rFonts w:ascii="Times New Roman" w:hAnsi="Times New Roman" w:cs="Times New Roman"/>
          <w:sz w:val="24"/>
          <w:szCs w:val="28"/>
        </w:rPr>
        <w:t>H)</w:t>
      </w:r>
      <w:r w:rsidR="002E47E7" w:rsidRPr="006F52A2">
        <w:rPr>
          <w:rFonts w:ascii="Times New Roman" w:hAnsi="Times New Roman" w:cs="Times New Roman" w:hint="eastAsia"/>
          <w:sz w:val="24"/>
          <w:szCs w:val="28"/>
        </w:rPr>
        <w:t>T</w:t>
      </w:r>
      <w:r w:rsidR="002E47E7" w:rsidRPr="006F52A2">
        <w:rPr>
          <w:rFonts w:ascii="Times New Roman" w:hAnsi="Times New Roman" w:cs="Times New Roman"/>
          <w:sz w:val="24"/>
          <w:szCs w:val="28"/>
        </w:rPr>
        <w:t>.S</w:t>
      </w:r>
      <w:r w:rsidR="002E47E7" w:rsidRPr="006F52A2">
        <w:rPr>
          <w:rFonts w:ascii="Times New Roman" w:hAnsi="Times New Roman" w:cs="Times New Roman" w:hint="eastAsia"/>
          <w:sz w:val="24"/>
          <w:szCs w:val="28"/>
        </w:rPr>
        <w:t>tage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615FC3A9" w14:textId="46A3E526" w:rsidR="002E47E7" w:rsidRPr="002E47E7" w:rsidRDefault="002E47E7" w:rsidP="002E47E7">
      <w:pPr>
        <w:pStyle w:val="a7"/>
        <w:ind w:left="720" w:firstLineChars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 w:hint="eastAsia"/>
          <w:noProof/>
          <w:sz w:val="24"/>
          <w:szCs w:val="28"/>
        </w:rPr>
        <w:drawing>
          <wp:inline distT="0" distB="0" distL="0" distR="0" wp14:anchorId="189ACB68" wp14:editId="7E7214AD">
            <wp:extent cx="4058529" cy="2243455"/>
            <wp:effectExtent l="0" t="0" r="0" b="4445"/>
            <wp:docPr id="180599982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5999828" name="图片 1805999828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37" t="5884" r="12104" b="55812"/>
                    <a:stretch/>
                  </pic:blipFill>
                  <pic:spPr bwMode="auto">
                    <a:xfrm>
                      <a:off x="0" y="0"/>
                      <a:ext cx="4059095" cy="22437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5AB89" w14:textId="062FA52A" w:rsidR="006F52A2" w:rsidRDefault="002E47E7" w:rsidP="006F52A2">
      <w:pPr>
        <w:wordWrap w:val="0"/>
        <w:spacing w:before="240" w:line="360" w:lineRule="auto"/>
        <w:rPr>
          <w:rFonts w:ascii="Times New Roman" w:hAnsi="Times New Roman" w:cs="Times New Roman"/>
          <w:b/>
          <w:bCs/>
          <w:sz w:val="24"/>
          <w:szCs w:val="28"/>
        </w:rPr>
      </w:pPr>
      <w:r w:rsidRPr="00CF494E">
        <w:rPr>
          <w:rFonts w:ascii="Times New Roman" w:hAnsi="Times New Roman" w:cs="Times New Roman"/>
          <w:b/>
          <w:bCs/>
          <w:sz w:val="24"/>
          <w:szCs w:val="28"/>
        </w:rPr>
        <w:t>Supplementary Fig</w:t>
      </w:r>
      <w:r w:rsidR="006F52A2">
        <w:rPr>
          <w:rFonts w:ascii="Times New Roman" w:hAnsi="Times New Roman" w:cs="Times New Roman" w:hint="eastAsia"/>
          <w:b/>
          <w:bCs/>
          <w:sz w:val="24"/>
          <w:szCs w:val="28"/>
        </w:rPr>
        <w:t>ure</w:t>
      </w:r>
      <w:r w:rsidRPr="00CF494E">
        <w:rPr>
          <w:rFonts w:ascii="Times New Roman" w:hAnsi="Times New Roman" w:cs="Times New Roman"/>
          <w:b/>
          <w:bCs/>
          <w:sz w:val="24"/>
          <w:szCs w:val="28"/>
        </w:rPr>
        <w:t>.3</w:t>
      </w:r>
      <w:r w:rsidR="006F52A2">
        <w:rPr>
          <w:rFonts w:ascii="Times New Roman" w:hAnsi="Times New Roman" w:cs="Times New Roman" w:hint="eastAsia"/>
          <w:b/>
          <w:bCs/>
          <w:sz w:val="24"/>
          <w:szCs w:val="28"/>
        </w:rPr>
        <w:t xml:space="preserve"> </w:t>
      </w:r>
      <w:r w:rsidRPr="00CF494E">
        <w:rPr>
          <w:rFonts w:ascii="Times New Roman" w:hAnsi="Times New Roman" w:cs="Times New Roman"/>
          <w:b/>
          <w:bCs/>
          <w:sz w:val="24"/>
          <w:szCs w:val="28"/>
        </w:rPr>
        <w:t>ROC diagnostic curve</w:t>
      </w:r>
      <w:r w:rsidR="006F52A2">
        <w:rPr>
          <w:rFonts w:ascii="Times New Roman" w:hAnsi="Times New Roman" w:cs="Times New Roman"/>
          <w:b/>
          <w:bCs/>
          <w:sz w:val="24"/>
          <w:szCs w:val="28"/>
        </w:rPr>
        <w:t>.</w:t>
      </w:r>
    </w:p>
    <w:p w14:paraId="796BAA53" w14:textId="09C01080" w:rsidR="00243B3C" w:rsidRPr="006F52A2" w:rsidRDefault="00243B3C" w:rsidP="006F52A2">
      <w:pPr>
        <w:wordWrap w:val="0"/>
        <w:spacing w:before="240" w:line="360" w:lineRule="auto"/>
        <w:rPr>
          <w:rFonts w:ascii="Times New Roman" w:hAnsi="Times New Roman" w:cs="Times New Roman"/>
          <w:b/>
          <w:bCs/>
          <w:sz w:val="24"/>
          <w:szCs w:val="28"/>
        </w:rPr>
      </w:pPr>
      <w:r w:rsidRPr="00A42B21">
        <w:rPr>
          <w:rFonts w:ascii="Times New Roman" w:hAnsi="Times New Roman" w:cs="Times New Roman"/>
          <w:sz w:val="24"/>
          <w:szCs w:val="28"/>
        </w:rPr>
        <w:t xml:space="preserve">ROC diagnostic curve for the </w:t>
      </w:r>
      <w:r>
        <w:rPr>
          <w:rFonts w:ascii="Times New Roman" w:hAnsi="Times New Roman" w:cs="Times New Roman"/>
          <w:sz w:val="24"/>
          <w:szCs w:val="28"/>
        </w:rPr>
        <w:t>TEX</w:t>
      </w:r>
      <w:r w:rsidRPr="00A42B21">
        <w:rPr>
          <w:rFonts w:ascii="Times New Roman" w:hAnsi="Times New Roman" w:cs="Times New Roman"/>
          <w:sz w:val="24"/>
          <w:szCs w:val="28"/>
        </w:rPr>
        <w:t>RS gene</w:t>
      </w:r>
      <w:r w:rsidRPr="00FF223A">
        <w:t xml:space="preserve"> </w:t>
      </w:r>
      <w:r w:rsidRPr="00FF223A">
        <w:rPr>
          <w:rFonts w:ascii="Times New Roman" w:hAnsi="Times New Roman" w:cs="Times New Roman"/>
          <w:sz w:val="24"/>
          <w:szCs w:val="28"/>
        </w:rPr>
        <w:t xml:space="preserve">including </w:t>
      </w:r>
      <w:r>
        <w:rPr>
          <w:rFonts w:ascii="Times New Roman" w:hAnsi="Times New Roman" w:cs="Times New Roman"/>
          <w:sz w:val="24"/>
          <w:szCs w:val="28"/>
        </w:rPr>
        <w:t>BTG2(A)</w:t>
      </w:r>
      <w:r w:rsidRPr="00FF223A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>CCL</w:t>
      </w:r>
      <w:r w:rsidRPr="00FF223A">
        <w:rPr>
          <w:rFonts w:ascii="Times New Roman" w:hAnsi="Times New Roman" w:cs="Times New Roman"/>
          <w:sz w:val="24"/>
          <w:szCs w:val="28"/>
        </w:rPr>
        <w:t>2</w:t>
      </w:r>
      <w:r>
        <w:rPr>
          <w:rFonts w:ascii="Times New Roman" w:hAnsi="Times New Roman" w:cs="Times New Roman"/>
          <w:sz w:val="24"/>
          <w:szCs w:val="28"/>
        </w:rPr>
        <w:t>0(B)</w:t>
      </w:r>
      <w:r w:rsidRPr="00FF223A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>CTLA</w:t>
      </w:r>
      <w:r w:rsidRPr="00FF223A">
        <w:rPr>
          <w:rFonts w:ascii="Times New Roman" w:hAnsi="Times New Roman" w:cs="Times New Roman"/>
          <w:sz w:val="24"/>
          <w:szCs w:val="28"/>
        </w:rPr>
        <w:t>4</w:t>
      </w:r>
      <w:r>
        <w:rPr>
          <w:rFonts w:ascii="Times New Roman" w:hAnsi="Times New Roman" w:cs="Times New Roman"/>
          <w:sz w:val="24"/>
          <w:szCs w:val="28"/>
        </w:rPr>
        <w:t>(C)</w:t>
      </w:r>
      <w:r w:rsidRPr="00FF223A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>GDF1</w:t>
      </w:r>
      <w:r w:rsidRPr="00FF223A">
        <w:rPr>
          <w:rFonts w:ascii="Times New Roman" w:hAnsi="Times New Roman" w:cs="Times New Roman"/>
          <w:sz w:val="24"/>
          <w:szCs w:val="28"/>
        </w:rPr>
        <w:t>5</w:t>
      </w:r>
      <w:r>
        <w:rPr>
          <w:rFonts w:ascii="Times New Roman" w:hAnsi="Times New Roman" w:cs="Times New Roman"/>
          <w:sz w:val="24"/>
          <w:szCs w:val="28"/>
        </w:rPr>
        <w:t>(D)</w:t>
      </w:r>
      <w:r w:rsidRPr="00FF223A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>KYNU(E)</w:t>
      </w:r>
      <w:r w:rsidRPr="00FF223A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>PERP(F)</w:t>
      </w:r>
      <w:r w:rsidRPr="00FF223A">
        <w:rPr>
          <w:rFonts w:ascii="Times New Roman" w:hAnsi="Times New Roman" w:cs="Times New Roman"/>
          <w:sz w:val="24"/>
          <w:szCs w:val="28"/>
        </w:rPr>
        <w:t>.</w:t>
      </w:r>
    </w:p>
    <w:p w14:paraId="1F004C81" w14:textId="581AF3E1" w:rsidR="002E47E7" w:rsidRDefault="00243B3C" w:rsidP="002E47E7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 w:hint="eastAsia"/>
          <w:noProof/>
          <w:sz w:val="24"/>
          <w:szCs w:val="28"/>
        </w:rPr>
        <w:lastRenderedPageBreak/>
        <w:drawing>
          <wp:inline distT="0" distB="0" distL="0" distR="0" wp14:anchorId="1D0ADD00" wp14:editId="6EF07615">
            <wp:extent cx="4655967" cy="3424535"/>
            <wp:effectExtent l="0" t="0" r="0" b="5080"/>
            <wp:docPr id="1105016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01615" name="图片 110501615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69" t="21373" r="6627" b="20148"/>
                    <a:stretch/>
                  </pic:blipFill>
                  <pic:spPr bwMode="auto">
                    <a:xfrm>
                      <a:off x="0" y="0"/>
                      <a:ext cx="4657453" cy="34256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A2D78C" w14:textId="6CDFF2E1" w:rsidR="006F52A2" w:rsidRDefault="00243B3C" w:rsidP="006F52A2">
      <w:pPr>
        <w:wordWrap w:val="0"/>
        <w:spacing w:before="240" w:line="360" w:lineRule="auto"/>
        <w:rPr>
          <w:rFonts w:ascii="Times New Roman" w:hAnsi="Times New Roman" w:cs="Times New Roman"/>
          <w:b/>
          <w:bCs/>
          <w:sz w:val="24"/>
          <w:szCs w:val="28"/>
        </w:rPr>
      </w:pPr>
      <w:r w:rsidRPr="00CF494E">
        <w:rPr>
          <w:rFonts w:ascii="Times New Roman" w:hAnsi="Times New Roman" w:cs="Times New Roman"/>
          <w:b/>
          <w:bCs/>
          <w:sz w:val="24"/>
          <w:szCs w:val="28"/>
        </w:rPr>
        <w:t>Supplementary Fig</w:t>
      </w:r>
      <w:r w:rsidR="006F52A2">
        <w:rPr>
          <w:rFonts w:ascii="Times New Roman" w:hAnsi="Times New Roman" w:cs="Times New Roman" w:hint="eastAsia"/>
          <w:b/>
          <w:bCs/>
          <w:sz w:val="24"/>
          <w:szCs w:val="28"/>
        </w:rPr>
        <w:t>ure</w:t>
      </w:r>
      <w:r w:rsidRPr="00CF494E">
        <w:rPr>
          <w:rFonts w:ascii="Times New Roman" w:hAnsi="Times New Roman" w:cs="Times New Roman"/>
          <w:b/>
          <w:bCs/>
          <w:sz w:val="24"/>
          <w:szCs w:val="28"/>
        </w:rPr>
        <w:t>.4</w:t>
      </w:r>
      <w:r w:rsidR="006F52A2">
        <w:rPr>
          <w:rFonts w:ascii="Times New Roman" w:hAnsi="Times New Roman" w:cs="Times New Roman" w:hint="eastAsia"/>
          <w:b/>
          <w:bCs/>
          <w:sz w:val="24"/>
          <w:szCs w:val="28"/>
        </w:rPr>
        <w:t xml:space="preserve"> </w:t>
      </w:r>
      <w:r w:rsidRPr="00243B3C">
        <w:rPr>
          <w:rFonts w:ascii="Times New Roman" w:hAnsi="Times New Roman" w:cs="Times New Roman"/>
          <w:b/>
          <w:bCs/>
          <w:sz w:val="24"/>
          <w:szCs w:val="28"/>
        </w:rPr>
        <w:t>KM survival curves for the TEXRS gene</w:t>
      </w:r>
      <w:r w:rsidR="006F52A2">
        <w:rPr>
          <w:rFonts w:ascii="Times New Roman" w:hAnsi="Times New Roman" w:cs="Times New Roman"/>
          <w:b/>
          <w:bCs/>
          <w:sz w:val="24"/>
          <w:szCs w:val="28"/>
        </w:rPr>
        <w:t>.</w:t>
      </w:r>
    </w:p>
    <w:p w14:paraId="6DF27C6F" w14:textId="584F55FE" w:rsidR="00243B3C" w:rsidRPr="006F52A2" w:rsidRDefault="00243B3C" w:rsidP="006F52A2">
      <w:pPr>
        <w:wordWrap w:val="0"/>
        <w:spacing w:line="360" w:lineRule="auto"/>
        <w:rPr>
          <w:rFonts w:ascii="Times New Roman" w:hAnsi="Times New Roman" w:cs="Times New Roman"/>
          <w:b/>
          <w:bCs/>
          <w:sz w:val="24"/>
          <w:szCs w:val="28"/>
        </w:rPr>
      </w:pPr>
      <w:r w:rsidRPr="00243B3C">
        <w:rPr>
          <w:rFonts w:ascii="Times New Roman" w:hAnsi="Times New Roman" w:cs="Times New Roman"/>
          <w:sz w:val="24"/>
          <w:szCs w:val="28"/>
        </w:rPr>
        <w:t xml:space="preserve">KM survival curves for the TEXRS gene </w:t>
      </w:r>
      <w:r w:rsidRPr="00FF223A">
        <w:rPr>
          <w:rFonts w:ascii="Times New Roman" w:hAnsi="Times New Roman" w:cs="Times New Roman"/>
          <w:sz w:val="24"/>
          <w:szCs w:val="28"/>
        </w:rPr>
        <w:t xml:space="preserve">including </w:t>
      </w:r>
      <w:r>
        <w:rPr>
          <w:rFonts w:ascii="Times New Roman" w:hAnsi="Times New Roman" w:cs="Times New Roman"/>
          <w:sz w:val="24"/>
          <w:szCs w:val="28"/>
        </w:rPr>
        <w:t>CCL20(A)</w:t>
      </w:r>
      <w:r w:rsidRPr="00FF223A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>CTLA4(B)</w:t>
      </w:r>
      <w:r w:rsidRPr="00FF223A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>GDF15(C)</w:t>
      </w:r>
      <w:r w:rsidRPr="00FF223A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>KRT18(D)</w:t>
      </w:r>
      <w:r w:rsidRPr="00FF223A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>KYNU(E)</w:t>
      </w:r>
      <w:r w:rsidRPr="00FF223A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>BTG2(F),METTL7A</w:t>
      </w:r>
      <w:r>
        <w:rPr>
          <w:rFonts w:ascii="Times New Roman" w:hAnsi="Times New Roman" w:cs="Times New Roman" w:hint="eastAsia"/>
          <w:sz w:val="24"/>
          <w:szCs w:val="28"/>
        </w:rPr>
        <w:t>(</w:t>
      </w:r>
      <w:r>
        <w:rPr>
          <w:rFonts w:ascii="Times New Roman" w:hAnsi="Times New Roman" w:cs="Times New Roman"/>
          <w:sz w:val="24"/>
          <w:szCs w:val="28"/>
        </w:rPr>
        <w:t>G),PERP(H),PRKCH(I).</w:t>
      </w:r>
    </w:p>
    <w:p w14:paraId="3F5CF8E5" w14:textId="72DCF737" w:rsidR="00243B3C" w:rsidRDefault="006F52A2" w:rsidP="00243B3C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noProof/>
          <w:sz w:val="24"/>
          <w:szCs w:val="28"/>
        </w:rPr>
        <w:drawing>
          <wp:inline distT="0" distB="0" distL="0" distR="0" wp14:anchorId="2204FF67" wp14:editId="7A75A557">
            <wp:extent cx="5274248" cy="2616451"/>
            <wp:effectExtent l="0" t="0" r="3175" b="0"/>
            <wp:docPr id="3092319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231910" name="图片 309231910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326" b="39152"/>
                    <a:stretch/>
                  </pic:blipFill>
                  <pic:spPr bwMode="auto">
                    <a:xfrm>
                      <a:off x="0" y="0"/>
                      <a:ext cx="5274310" cy="26164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C9ACF33" w14:textId="66758B89" w:rsidR="006F52A2" w:rsidRDefault="006F52A2" w:rsidP="006F52A2">
      <w:pPr>
        <w:wordWrap w:val="0"/>
        <w:spacing w:before="240" w:line="360" w:lineRule="auto"/>
        <w:rPr>
          <w:rFonts w:ascii="Times New Roman" w:hAnsi="Times New Roman" w:cs="Times New Roman"/>
          <w:b/>
          <w:bCs/>
          <w:sz w:val="24"/>
          <w:szCs w:val="28"/>
        </w:rPr>
      </w:pPr>
      <w:r w:rsidRPr="00CF494E">
        <w:rPr>
          <w:rFonts w:ascii="Times New Roman" w:hAnsi="Times New Roman" w:cs="Times New Roman"/>
          <w:b/>
          <w:bCs/>
          <w:sz w:val="24"/>
          <w:szCs w:val="28"/>
        </w:rPr>
        <w:t>Supplementary Fig</w:t>
      </w:r>
      <w:r>
        <w:rPr>
          <w:rFonts w:ascii="Times New Roman" w:hAnsi="Times New Roman" w:cs="Times New Roman" w:hint="eastAsia"/>
          <w:b/>
          <w:bCs/>
          <w:sz w:val="24"/>
          <w:szCs w:val="28"/>
        </w:rPr>
        <w:t>ure</w:t>
      </w:r>
      <w:r w:rsidRPr="00CF494E">
        <w:rPr>
          <w:rFonts w:ascii="Times New Roman" w:hAnsi="Times New Roman" w:cs="Times New Roman"/>
          <w:b/>
          <w:bCs/>
          <w:sz w:val="24"/>
          <w:szCs w:val="28"/>
        </w:rPr>
        <w:t>.</w:t>
      </w:r>
      <w:r>
        <w:rPr>
          <w:rFonts w:ascii="Times New Roman" w:hAnsi="Times New Roman" w:cs="Times New Roman"/>
          <w:b/>
          <w:bCs/>
          <w:sz w:val="24"/>
          <w:szCs w:val="28"/>
        </w:rPr>
        <w:t>5</w:t>
      </w:r>
      <w:r>
        <w:rPr>
          <w:rFonts w:ascii="Times New Roman" w:hAnsi="Times New Roman" w:cs="Times New Roman" w:hint="eastAsia"/>
          <w:b/>
          <w:bCs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Pr="006F52A2">
        <w:rPr>
          <w:rFonts w:ascii="Times New Roman" w:hAnsi="Times New Roman" w:cs="Times New Roman"/>
          <w:b/>
          <w:bCs/>
          <w:sz w:val="24"/>
          <w:szCs w:val="28"/>
        </w:rPr>
        <w:t>Comparison of models</w:t>
      </w:r>
      <w:r>
        <w:rPr>
          <w:rFonts w:ascii="Times New Roman" w:hAnsi="Times New Roman" w:cs="Times New Roman"/>
          <w:b/>
          <w:bCs/>
          <w:sz w:val="24"/>
          <w:szCs w:val="28"/>
        </w:rPr>
        <w:t>.</w:t>
      </w:r>
    </w:p>
    <w:p w14:paraId="3827EA99" w14:textId="66FC5C81" w:rsidR="006F52A2" w:rsidRPr="006F52A2" w:rsidRDefault="006F52A2" w:rsidP="00243B3C">
      <w:pPr>
        <w:rPr>
          <w:rFonts w:ascii="Times New Roman" w:hAnsi="Times New Roman" w:cs="Times New Roman" w:hint="eastAsia"/>
          <w:sz w:val="24"/>
          <w:szCs w:val="28"/>
        </w:rPr>
      </w:pPr>
      <w:r w:rsidRPr="006F52A2">
        <w:rPr>
          <w:rFonts w:ascii="Times New Roman" w:hAnsi="Times New Roman" w:cs="Times New Roman"/>
          <w:sz w:val="24"/>
          <w:szCs w:val="28"/>
        </w:rPr>
        <w:t>Comparison with the C-index in other published articles</w:t>
      </w:r>
      <w:r>
        <w:rPr>
          <w:rFonts w:ascii="Times New Roman" w:hAnsi="Times New Roman" w:cs="Times New Roman"/>
          <w:sz w:val="24"/>
          <w:szCs w:val="28"/>
        </w:rPr>
        <w:t>,</w:t>
      </w:r>
      <w:r w:rsidRPr="006F52A2">
        <w:t xml:space="preserve"> </w:t>
      </w:r>
      <w:r w:rsidRPr="006F52A2">
        <w:rPr>
          <w:rFonts w:ascii="Times New Roman" w:hAnsi="Times New Roman" w:cs="Times New Roman"/>
          <w:sz w:val="24"/>
          <w:szCs w:val="28"/>
        </w:rPr>
        <w:t>The results show that riskscore has good predictive power</w:t>
      </w:r>
      <w:r>
        <w:rPr>
          <w:rFonts w:ascii="Times New Roman" w:hAnsi="Times New Roman" w:cs="Times New Roman"/>
          <w:sz w:val="24"/>
          <w:szCs w:val="28"/>
        </w:rPr>
        <w:t>.(A)</w:t>
      </w:r>
      <w:r w:rsidRPr="006F52A2">
        <w:t xml:space="preserve"> </w:t>
      </w:r>
      <w:r w:rsidRPr="006F52A2">
        <w:rPr>
          <w:rFonts w:ascii="Times New Roman" w:hAnsi="Times New Roman" w:cs="Times New Roman"/>
          <w:sz w:val="24"/>
          <w:szCs w:val="28"/>
        </w:rPr>
        <w:t>Comparison in TCGA-LUAD</w:t>
      </w:r>
      <w:r>
        <w:rPr>
          <w:rFonts w:ascii="Times New Roman" w:hAnsi="Times New Roman" w:cs="Times New Roman"/>
          <w:sz w:val="24"/>
          <w:szCs w:val="28"/>
        </w:rPr>
        <w:t>.</w:t>
      </w:r>
      <w:r w:rsidRPr="006F52A2">
        <w:t xml:space="preserve"> </w:t>
      </w:r>
      <w:r w:rsidRPr="006F52A2">
        <w:rPr>
          <w:rFonts w:ascii="Times New Roman" w:hAnsi="Times New Roman" w:cs="Times New Roman"/>
          <w:sz w:val="24"/>
          <w:szCs w:val="28"/>
        </w:rPr>
        <w:t>(</w:t>
      </w:r>
      <w:r>
        <w:rPr>
          <w:rFonts w:ascii="Times New Roman" w:hAnsi="Times New Roman" w:cs="Times New Roman"/>
          <w:sz w:val="24"/>
          <w:szCs w:val="28"/>
        </w:rPr>
        <w:t>B</w:t>
      </w:r>
      <w:r w:rsidRPr="006F52A2">
        <w:rPr>
          <w:rFonts w:ascii="Times New Roman" w:hAnsi="Times New Roman" w:cs="Times New Roman"/>
          <w:sz w:val="24"/>
          <w:szCs w:val="28"/>
        </w:rPr>
        <w:t xml:space="preserve">) Comparison in </w:t>
      </w:r>
      <w:r>
        <w:rPr>
          <w:rFonts w:ascii="Times New Roman" w:hAnsi="Times New Roman" w:cs="Times New Roman"/>
          <w:sz w:val="24"/>
          <w:szCs w:val="28"/>
        </w:rPr>
        <w:t>GSE31210</w:t>
      </w:r>
      <w:r w:rsidRPr="006F52A2">
        <w:rPr>
          <w:rFonts w:ascii="Times New Roman" w:hAnsi="Times New Roman" w:cs="Times New Roman"/>
          <w:sz w:val="24"/>
          <w:szCs w:val="28"/>
        </w:rPr>
        <w:t>.</w:t>
      </w:r>
      <w:r w:rsidRPr="006F52A2">
        <w:t xml:space="preserve"> </w:t>
      </w:r>
      <w:r w:rsidRPr="006F52A2">
        <w:rPr>
          <w:rFonts w:ascii="Times New Roman" w:hAnsi="Times New Roman" w:cs="Times New Roman"/>
          <w:sz w:val="24"/>
          <w:szCs w:val="28"/>
        </w:rPr>
        <w:t>(</w:t>
      </w:r>
      <w:r>
        <w:rPr>
          <w:rFonts w:ascii="Times New Roman" w:hAnsi="Times New Roman" w:cs="Times New Roman"/>
          <w:sz w:val="24"/>
          <w:szCs w:val="28"/>
        </w:rPr>
        <w:t>C</w:t>
      </w:r>
      <w:r w:rsidRPr="006F52A2">
        <w:rPr>
          <w:rFonts w:ascii="Times New Roman" w:hAnsi="Times New Roman" w:cs="Times New Roman"/>
          <w:sz w:val="24"/>
          <w:szCs w:val="28"/>
        </w:rPr>
        <w:t xml:space="preserve">) Comparison in </w:t>
      </w:r>
      <w:r>
        <w:rPr>
          <w:rFonts w:ascii="Times New Roman" w:hAnsi="Times New Roman" w:cs="Times New Roman"/>
          <w:sz w:val="24"/>
          <w:szCs w:val="28"/>
        </w:rPr>
        <w:t>GSE30219</w:t>
      </w:r>
      <w:r w:rsidRPr="006F52A2">
        <w:rPr>
          <w:rFonts w:ascii="Times New Roman" w:hAnsi="Times New Roman" w:cs="Times New Roman"/>
          <w:sz w:val="24"/>
          <w:szCs w:val="28"/>
        </w:rPr>
        <w:t>.</w:t>
      </w:r>
    </w:p>
    <w:sectPr w:rsidR="006F52A2" w:rsidRPr="006F52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24F2E" w14:textId="77777777" w:rsidR="000544A3" w:rsidRDefault="000544A3" w:rsidP="00FD479A">
      <w:r>
        <w:separator/>
      </w:r>
    </w:p>
  </w:endnote>
  <w:endnote w:type="continuationSeparator" w:id="0">
    <w:p w14:paraId="36B017CE" w14:textId="77777777" w:rsidR="000544A3" w:rsidRDefault="000544A3" w:rsidP="00FD4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D2A13" w14:textId="77777777" w:rsidR="000544A3" w:rsidRDefault="000544A3" w:rsidP="00FD479A">
      <w:r>
        <w:separator/>
      </w:r>
    </w:p>
  </w:footnote>
  <w:footnote w:type="continuationSeparator" w:id="0">
    <w:p w14:paraId="6110B2A1" w14:textId="77777777" w:rsidR="000544A3" w:rsidRDefault="000544A3" w:rsidP="00FD47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1D6EC4"/>
    <w:multiLevelType w:val="hybridMultilevel"/>
    <w:tmpl w:val="CEF28FEE"/>
    <w:lvl w:ilvl="0" w:tplc="A28A1EC4">
      <w:start w:val="1"/>
      <w:numFmt w:val="upperLetter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68385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5AF"/>
    <w:rsid w:val="000544A3"/>
    <w:rsid w:val="00243B3C"/>
    <w:rsid w:val="002E47E7"/>
    <w:rsid w:val="00573B36"/>
    <w:rsid w:val="006F52A2"/>
    <w:rsid w:val="008335FB"/>
    <w:rsid w:val="009443C3"/>
    <w:rsid w:val="00A71E6D"/>
    <w:rsid w:val="00B05DA6"/>
    <w:rsid w:val="00D955AF"/>
    <w:rsid w:val="00FD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65492C"/>
  <w15:chartTrackingRefBased/>
  <w15:docId w15:val="{1DF12B68-F0A9-42C7-9254-79F5F9AB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47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79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D479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D47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D479A"/>
    <w:rPr>
      <w:sz w:val="18"/>
      <w:szCs w:val="18"/>
    </w:rPr>
  </w:style>
  <w:style w:type="paragraph" w:styleId="a7">
    <w:name w:val="List Paragraph"/>
    <w:basedOn w:val="a"/>
    <w:uiPriority w:val="34"/>
    <w:qFormat/>
    <w:rsid w:val="002E47E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依洛 谢</dc:creator>
  <cp:keywords/>
  <dc:description/>
  <cp:lastModifiedBy>依洛 谢</cp:lastModifiedBy>
  <cp:revision>3</cp:revision>
  <dcterms:created xsi:type="dcterms:W3CDTF">2023-10-31T13:36:00Z</dcterms:created>
  <dcterms:modified xsi:type="dcterms:W3CDTF">2024-02-09T09:15:00Z</dcterms:modified>
</cp:coreProperties>
</file>